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6A" w:rsidRDefault="00764EE4" w:rsidP="00730D89">
      <w:pPr>
        <w:spacing w:after="0" w:line="240" w:lineRule="auto"/>
        <w:ind w:left="2552"/>
        <w:jc w:val="center"/>
        <w:rPr>
          <w:rFonts w:ascii="Arial" w:hAnsi="Arial" w:cs="Arial"/>
          <w:b/>
          <w:sz w:val="28"/>
          <w:szCs w:val="28"/>
        </w:rPr>
      </w:pPr>
      <w:r w:rsidRPr="00155158"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2C921D" wp14:editId="78EE4CDB">
            <wp:simplePos x="0" y="0"/>
            <wp:positionH relativeFrom="margin">
              <wp:align>left</wp:align>
            </wp:positionH>
            <wp:positionV relativeFrom="paragraph">
              <wp:posOffset>3241</wp:posOffset>
            </wp:positionV>
            <wp:extent cx="1964314" cy="1323917"/>
            <wp:effectExtent l="0" t="0" r="0" b="0"/>
            <wp:wrapNone/>
            <wp:docPr id="5" name="Рисунок 5" descr="Логоти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ЭП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018"/>
                    <a:stretch/>
                  </pic:blipFill>
                  <pic:spPr bwMode="auto">
                    <a:xfrm>
                      <a:off x="0" y="0"/>
                      <a:ext cx="1964314" cy="132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158" w:rsidRPr="00155158">
        <w:rPr>
          <w:rFonts w:ascii="Arial" w:hAnsi="Arial" w:cs="Arial"/>
          <w:b/>
          <w:sz w:val="28"/>
          <w:szCs w:val="28"/>
        </w:rPr>
        <w:t>О</w:t>
      </w:r>
      <w:r w:rsidR="00285E6E" w:rsidRPr="00155158">
        <w:rPr>
          <w:rFonts w:ascii="Arial" w:hAnsi="Arial" w:cs="Arial"/>
          <w:b/>
          <w:sz w:val="28"/>
          <w:szCs w:val="28"/>
        </w:rPr>
        <w:t xml:space="preserve">БЩЕГРАЖДАНСКАЯ </w:t>
      </w:r>
      <w:r w:rsidR="00155158" w:rsidRPr="00155158">
        <w:rPr>
          <w:rFonts w:ascii="Arial" w:hAnsi="Arial" w:cs="Arial"/>
          <w:b/>
          <w:sz w:val="28"/>
          <w:szCs w:val="28"/>
        </w:rPr>
        <w:t>НЕ</w:t>
      </w:r>
      <w:r w:rsidR="00285E6E" w:rsidRPr="00155158">
        <w:rPr>
          <w:rFonts w:ascii="Arial" w:hAnsi="Arial" w:cs="Arial"/>
          <w:b/>
          <w:sz w:val="28"/>
          <w:szCs w:val="28"/>
        </w:rPr>
        <w:t xml:space="preserve">ПЕРСОНАЛЬНАЯ </w:t>
      </w:r>
      <w:r w:rsidR="00155158" w:rsidRPr="00155158">
        <w:rPr>
          <w:rFonts w:ascii="Arial" w:hAnsi="Arial" w:cs="Arial"/>
          <w:b/>
          <w:sz w:val="28"/>
          <w:szCs w:val="28"/>
        </w:rPr>
        <w:br/>
      </w:r>
      <w:r w:rsidR="00285E6E" w:rsidRPr="00155158">
        <w:rPr>
          <w:rFonts w:ascii="Arial" w:hAnsi="Arial" w:cs="Arial"/>
          <w:b/>
          <w:sz w:val="28"/>
          <w:szCs w:val="28"/>
        </w:rPr>
        <w:t>ЭЛЕКТРОННАЯ ТРАНСПОРТНАЯ КАРТА</w:t>
      </w:r>
    </w:p>
    <w:p w:rsidR="00285E6E" w:rsidRPr="00155158" w:rsidRDefault="003D0C6A" w:rsidP="00730D89">
      <w:pPr>
        <w:spacing w:after="0" w:line="240" w:lineRule="auto"/>
        <w:ind w:left="2552"/>
        <w:jc w:val="center"/>
        <w:rPr>
          <w:rFonts w:ascii="Arial" w:hAnsi="Arial" w:cs="Arial"/>
          <w:b/>
          <w:sz w:val="28"/>
          <w:szCs w:val="28"/>
        </w:rPr>
      </w:pPr>
      <w:r w:rsidRPr="00E60442">
        <w:rPr>
          <w:rFonts w:cstheme="minorHAnsi"/>
          <w:b/>
          <w:bCs/>
          <w:sz w:val="24"/>
          <w:szCs w:val="24"/>
          <w:u w:val="single"/>
        </w:rPr>
        <w:t>(</w:t>
      </w:r>
      <w:r>
        <w:rPr>
          <w:rFonts w:cstheme="minorHAnsi"/>
          <w:bCs/>
          <w:sz w:val="24"/>
          <w:szCs w:val="24"/>
        </w:rPr>
        <w:t>и иные носители</w:t>
      </w:r>
      <w:r w:rsidRPr="00E60442">
        <w:rPr>
          <w:rFonts w:cstheme="minorHAnsi"/>
          <w:bCs/>
          <w:sz w:val="24"/>
          <w:szCs w:val="24"/>
        </w:rPr>
        <w:t xml:space="preserve"> транспортного приложения: браслет, брелок и др.</w:t>
      </w:r>
      <w:r w:rsidRPr="00E60442">
        <w:rPr>
          <w:rFonts w:cstheme="minorHAnsi"/>
          <w:b/>
          <w:bCs/>
          <w:sz w:val="24"/>
          <w:szCs w:val="24"/>
          <w:u w:val="single"/>
        </w:rPr>
        <w:t>)</w:t>
      </w:r>
    </w:p>
    <w:p w:rsidR="00155158" w:rsidRPr="00764EE4" w:rsidRDefault="00155158" w:rsidP="00730D89">
      <w:pPr>
        <w:pStyle w:val="a3"/>
        <w:spacing w:after="0" w:line="240" w:lineRule="auto"/>
        <w:ind w:left="2552"/>
        <w:contextualSpacing w:val="0"/>
        <w:jc w:val="center"/>
        <w:rPr>
          <w:rStyle w:val="a4"/>
          <w:rFonts w:ascii="Arial" w:hAnsi="Arial" w:cs="Arial"/>
          <w:b w:val="0"/>
          <w:sz w:val="16"/>
          <w:szCs w:val="16"/>
        </w:rPr>
      </w:pPr>
    </w:p>
    <w:p w:rsidR="00155158" w:rsidRPr="00155158" w:rsidRDefault="00285E6E" w:rsidP="00155158">
      <w:pPr>
        <w:pStyle w:val="a3"/>
        <w:spacing w:after="0" w:line="240" w:lineRule="auto"/>
        <w:ind w:left="0" w:firstLine="567"/>
        <w:contextualSpacing w:val="0"/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155158">
        <w:rPr>
          <w:rStyle w:val="a4"/>
          <w:rFonts w:ascii="Arial" w:hAnsi="Arial" w:cs="Arial"/>
          <w:b w:val="0"/>
          <w:sz w:val="28"/>
          <w:szCs w:val="28"/>
        </w:rPr>
        <w:t xml:space="preserve">Предназначены для граждан, </w:t>
      </w:r>
    </w:p>
    <w:p w:rsidR="00155158" w:rsidRPr="00764EE4" w:rsidRDefault="00285E6E" w:rsidP="00155158">
      <w:pPr>
        <w:pStyle w:val="a3"/>
        <w:spacing w:after="0" w:line="240" w:lineRule="auto"/>
        <w:ind w:left="0" w:firstLine="567"/>
        <w:contextualSpacing w:val="0"/>
        <w:jc w:val="center"/>
        <w:rPr>
          <w:rStyle w:val="a4"/>
          <w:rFonts w:ascii="Arial" w:hAnsi="Arial" w:cs="Arial"/>
          <w:b w:val="0"/>
          <w:sz w:val="28"/>
          <w:szCs w:val="28"/>
          <w:u w:val="single"/>
        </w:rPr>
      </w:pPr>
      <w:r w:rsidRPr="00764EE4">
        <w:rPr>
          <w:rStyle w:val="a4"/>
          <w:rFonts w:ascii="Arial" w:hAnsi="Arial" w:cs="Arial"/>
          <w:b w:val="0"/>
          <w:sz w:val="28"/>
          <w:szCs w:val="28"/>
          <w:u w:val="single"/>
        </w:rPr>
        <w:t xml:space="preserve">НЕ ИМЕЮЩИХ ЛЬГОТЫ </w:t>
      </w:r>
    </w:p>
    <w:p w:rsidR="00285E6E" w:rsidRPr="00155158" w:rsidRDefault="00285E6E" w:rsidP="00155158">
      <w:pPr>
        <w:pStyle w:val="a3"/>
        <w:spacing w:after="0" w:line="240" w:lineRule="auto"/>
        <w:ind w:left="0" w:firstLine="567"/>
        <w:contextualSpacing w:val="0"/>
        <w:jc w:val="center"/>
        <w:rPr>
          <w:rStyle w:val="a4"/>
          <w:rFonts w:ascii="Arial" w:hAnsi="Arial" w:cs="Arial"/>
          <w:b w:val="0"/>
          <w:sz w:val="28"/>
          <w:szCs w:val="28"/>
        </w:rPr>
      </w:pPr>
      <w:r w:rsidRPr="00155158">
        <w:rPr>
          <w:rStyle w:val="a4"/>
          <w:rFonts w:ascii="Arial" w:hAnsi="Arial" w:cs="Arial"/>
          <w:b w:val="0"/>
          <w:sz w:val="28"/>
          <w:szCs w:val="28"/>
        </w:rPr>
        <w:t>на проезд в общественном транспорте</w:t>
      </w:r>
    </w:p>
    <w:p w:rsidR="00155158" w:rsidRPr="00764EE4" w:rsidRDefault="00155158" w:rsidP="00155158">
      <w:pPr>
        <w:pStyle w:val="a3"/>
        <w:spacing w:after="0" w:line="240" w:lineRule="auto"/>
        <w:ind w:left="0" w:firstLine="567"/>
        <w:contextualSpacing w:val="0"/>
        <w:jc w:val="center"/>
        <w:rPr>
          <w:rStyle w:val="a4"/>
          <w:rFonts w:ascii="Arial" w:hAnsi="Arial" w:cs="Arial"/>
          <w:b w:val="0"/>
          <w:sz w:val="16"/>
          <w:szCs w:val="16"/>
        </w:rPr>
      </w:pPr>
    </w:p>
    <w:p w:rsidR="005F3C1F" w:rsidRPr="001D30BA" w:rsidRDefault="005F3C1F" w:rsidP="00A63EAA">
      <w:pPr>
        <w:pStyle w:val="4"/>
        <w:numPr>
          <w:ilvl w:val="0"/>
          <w:numId w:val="3"/>
        </w:numPr>
        <w:spacing w:before="0" w:beforeAutospacing="0" w:after="0" w:afterAutospacing="0"/>
        <w:ind w:left="0" w:firstLine="426"/>
        <w:jc w:val="both"/>
        <w:rPr>
          <w:rFonts w:ascii="Arial" w:hAnsi="Arial" w:cs="Arial"/>
          <w:sz w:val="26"/>
          <w:szCs w:val="26"/>
        </w:rPr>
      </w:pPr>
      <w:r w:rsidRPr="001D30BA">
        <w:rPr>
          <w:rFonts w:ascii="Arial" w:hAnsi="Arial" w:cs="Arial"/>
          <w:b w:val="0"/>
          <w:sz w:val="22"/>
          <w:szCs w:val="22"/>
        </w:rPr>
        <w:t>Перед началом использования электронной карты для оплаты проезда в транспорте общего пользования необходимо ознакомиться</w:t>
      </w:r>
      <w:r w:rsidRPr="001D30BA">
        <w:rPr>
          <w:rFonts w:ascii="Arial" w:hAnsi="Arial" w:cs="Arial"/>
          <w:sz w:val="22"/>
          <w:szCs w:val="22"/>
        </w:rPr>
        <w:t xml:space="preserve"> </w:t>
      </w:r>
      <w:r w:rsidRPr="001D30BA">
        <w:rPr>
          <w:rFonts w:ascii="Arial" w:hAnsi="Arial" w:cs="Arial"/>
          <w:b w:val="0"/>
          <w:sz w:val="22"/>
          <w:szCs w:val="22"/>
        </w:rPr>
        <w:t xml:space="preserve">с </w:t>
      </w:r>
      <w:r w:rsidRPr="001D30BA">
        <w:rPr>
          <w:rFonts w:ascii="Arial" w:hAnsi="Arial" w:cs="Arial"/>
          <w:sz w:val="22"/>
          <w:szCs w:val="22"/>
        </w:rPr>
        <w:t xml:space="preserve">Договором-офертой на использование электронных транспортных карт для безналичной оплаты проезда в транспорте общего пользования, договором-офертой </w:t>
      </w:r>
      <w:r w:rsidRPr="001D30BA">
        <w:rPr>
          <w:rFonts w:ascii="Arial" w:hAnsi="Arial" w:cs="Arial"/>
          <w:spacing w:val="-2"/>
          <w:sz w:val="22"/>
          <w:szCs w:val="22"/>
        </w:rPr>
        <w:t>об использовании сервиса отложенного пополнения транспортных электронных карт и иных носителей транспортного приложения</w:t>
      </w:r>
      <w:r w:rsidRPr="001D30BA">
        <w:rPr>
          <w:rFonts w:ascii="Arial" w:hAnsi="Arial" w:cs="Arial"/>
          <w:sz w:val="22"/>
          <w:szCs w:val="22"/>
        </w:rPr>
        <w:t xml:space="preserve"> </w:t>
      </w:r>
      <w:r w:rsidRPr="001D30BA">
        <w:rPr>
          <w:rFonts w:ascii="Arial" w:hAnsi="Arial" w:cs="Arial"/>
          <w:b w:val="0"/>
          <w:sz w:val="22"/>
          <w:szCs w:val="22"/>
        </w:rPr>
        <w:t>на официальном сайте ООО</w:t>
      </w:r>
      <w:r w:rsidR="001D30BA">
        <w:t> </w:t>
      </w:r>
      <w:r w:rsidRPr="001D30BA">
        <w:rPr>
          <w:rFonts w:ascii="Arial" w:hAnsi="Arial" w:cs="Arial"/>
          <w:b w:val="0"/>
          <w:sz w:val="22"/>
          <w:szCs w:val="22"/>
        </w:rPr>
        <w:t>«Электронный проездной»</w:t>
      </w:r>
      <w:r w:rsidRPr="001D30BA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1D30BA">
          <w:rPr>
            <w:rFonts w:ascii="Arial" w:hAnsi="Arial" w:cs="Arial"/>
            <w:sz w:val="22"/>
            <w:szCs w:val="22"/>
            <w:u w:val="single"/>
          </w:rPr>
          <w:t>www.ekarta43.ru</w:t>
        </w:r>
      </w:hyperlink>
      <w:r w:rsidRPr="001D30BA">
        <w:rPr>
          <w:rFonts w:ascii="Arial" w:hAnsi="Arial" w:cs="Arial"/>
          <w:sz w:val="22"/>
          <w:szCs w:val="22"/>
        </w:rPr>
        <w:t xml:space="preserve"> </w:t>
      </w:r>
      <w:r w:rsidR="001D30BA" w:rsidRPr="001D30BA">
        <w:rPr>
          <w:rFonts w:ascii="Arial" w:hAnsi="Arial" w:cs="Arial"/>
          <w:sz w:val="22"/>
          <w:szCs w:val="22"/>
        </w:rPr>
        <w:t>–</w:t>
      </w:r>
      <w:r w:rsidRPr="001D30BA">
        <w:rPr>
          <w:rFonts w:ascii="Arial" w:hAnsi="Arial" w:cs="Arial"/>
          <w:sz w:val="22"/>
          <w:szCs w:val="22"/>
        </w:rPr>
        <w:t xml:space="preserve"> в разделе ДОКУМЕНТЫ</w:t>
      </w:r>
      <w:r w:rsidRPr="001D30BA">
        <w:rPr>
          <w:rFonts w:asciiTheme="minorHAnsi" w:hAnsiTheme="minorHAnsi" w:cstheme="minorHAnsi"/>
        </w:rPr>
        <w:t>.</w:t>
      </w:r>
    </w:p>
    <w:p w:rsidR="001D30BA" w:rsidRPr="001D30BA" w:rsidRDefault="001D30BA" w:rsidP="001D30BA">
      <w:pPr>
        <w:pStyle w:val="4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285E6E" w:rsidRPr="00CB34FD" w:rsidRDefault="00285E6E" w:rsidP="0079036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Карту </w:t>
      </w:r>
      <w:r w:rsidRPr="00CB34F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можно передавать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в пользование </w:t>
      </w:r>
      <w:r w:rsidR="00155158" w:rsidRPr="00CB34FD">
        <w:rPr>
          <w:rFonts w:ascii="Arial" w:eastAsia="Times New Roman" w:hAnsi="Arial" w:cs="Arial"/>
          <w:sz w:val="26"/>
          <w:szCs w:val="26"/>
          <w:lang w:eastAsia="ru-RU"/>
        </w:rPr>
        <w:t>другому лицу для оплаты проезда</w:t>
      </w:r>
      <w:r w:rsidR="00764EE4" w:rsidRPr="00CB34F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55158" w:rsidRPr="00764EE4" w:rsidRDefault="00155158" w:rsidP="00790364">
      <w:pPr>
        <w:pStyle w:val="a3"/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5E6E" w:rsidRPr="00CB34FD" w:rsidRDefault="00285E6E" w:rsidP="0079036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34FD">
        <w:rPr>
          <w:rFonts w:ascii="Arial" w:eastAsia="Times New Roman" w:hAnsi="Arial" w:cs="Arial"/>
          <w:sz w:val="26"/>
          <w:szCs w:val="26"/>
          <w:u w:val="single"/>
          <w:lang w:eastAsia="ru-RU"/>
        </w:rPr>
        <w:t>Оплачивать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проезд одновременно может </w:t>
      </w:r>
      <w:r w:rsidR="00155158" w:rsidRPr="00CB34FD">
        <w:rPr>
          <w:rFonts w:ascii="Arial" w:eastAsia="Times New Roman" w:hAnsi="Arial" w:cs="Arial"/>
          <w:sz w:val="26"/>
          <w:szCs w:val="26"/>
          <w:u w:val="single"/>
          <w:lang w:eastAsia="ru-RU"/>
        </w:rPr>
        <w:t>несколько человек</w:t>
      </w:r>
      <w:r w:rsidR="00764EE4" w:rsidRPr="00CB34F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155158" w:rsidRPr="00764EE4" w:rsidRDefault="00155158" w:rsidP="00790364">
      <w:pPr>
        <w:pStyle w:val="a3"/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4CB0" w:rsidRPr="00CB34FD" w:rsidRDefault="00285E6E" w:rsidP="0079036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34FD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Стоимость карты составляет 100 рублей</w:t>
      </w:r>
      <w:r w:rsidR="00764EE4" w:rsidRPr="00CB34FD">
        <w:rPr>
          <w:rFonts w:ascii="Arial" w:eastAsia="Times New Roman" w:hAnsi="Arial" w:cs="Arial"/>
          <w:b/>
          <w:bCs/>
          <w:sz w:val="26"/>
          <w:szCs w:val="26"/>
          <w:u w:val="single"/>
          <w:lang w:eastAsia="ru-RU"/>
        </w:rPr>
        <w:t>.</w:t>
      </w:r>
    </w:p>
    <w:p w:rsidR="00155158" w:rsidRPr="00764EE4" w:rsidRDefault="00155158" w:rsidP="00790364">
      <w:pPr>
        <w:pStyle w:val="a3"/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85E6E" w:rsidRPr="005F3C1F" w:rsidRDefault="00285E6E" w:rsidP="0079036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34FD">
        <w:rPr>
          <w:rFonts w:ascii="Arial" w:hAnsi="Arial" w:cs="Arial"/>
          <w:sz w:val="26"/>
          <w:szCs w:val="26"/>
          <w:u w:val="single"/>
        </w:rPr>
        <w:t>Перед использованием</w:t>
      </w:r>
      <w:r w:rsidRPr="00CB34FD">
        <w:rPr>
          <w:rFonts w:ascii="Arial" w:hAnsi="Arial" w:cs="Arial"/>
          <w:sz w:val="26"/>
          <w:szCs w:val="26"/>
        </w:rPr>
        <w:t xml:space="preserve"> карты в транспорте общего пользования необходимо </w:t>
      </w:r>
      <w:r w:rsidRPr="00CB34FD">
        <w:rPr>
          <w:rFonts w:ascii="Arial" w:hAnsi="Arial" w:cs="Arial"/>
          <w:sz w:val="26"/>
          <w:szCs w:val="26"/>
          <w:u w:val="single"/>
        </w:rPr>
        <w:t xml:space="preserve">произвести её </w:t>
      </w:r>
      <w:r w:rsidR="00EC4CB0" w:rsidRPr="00CB34FD">
        <w:rPr>
          <w:rFonts w:ascii="Arial" w:hAnsi="Arial" w:cs="Arial"/>
          <w:sz w:val="26"/>
          <w:szCs w:val="26"/>
          <w:u w:val="single"/>
        </w:rPr>
        <w:t>пополнение</w:t>
      </w:r>
      <w:r w:rsidR="00692FC8" w:rsidRPr="00CB34FD">
        <w:rPr>
          <w:rFonts w:ascii="Arial" w:hAnsi="Arial" w:cs="Arial"/>
          <w:sz w:val="26"/>
          <w:szCs w:val="26"/>
        </w:rPr>
        <w:t xml:space="preserve"> на сумму, согласно выбранного тарифа</w:t>
      </w:r>
      <w:r w:rsidR="00790364" w:rsidRPr="00CB34FD">
        <w:rPr>
          <w:rFonts w:ascii="Arial" w:hAnsi="Arial" w:cs="Arial"/>
          <w:sz w:val="26"/>
          <w:szCs w:val="26"/>
        </w:rPr>
        <w:t xml:space="preserve"> (тарифы </w:t>
      </w:r>
      <w:r w:rsidR="00692FC8" w:rsidRPr="00CB34FD">
        <w:rPr>
          <w:rFonts w:ascii="Arial" w:hAnsi="Arial" w:cs="Arial"/>
          <w:sz w:val="26"/>
          <w:szCs w:val="26"/>
        </w:rPr>
        <w:t>с</w:t>
      </w:r>
      <w:r w:rsidR="00790364" w:rsidRPr="00CB34FD">
        <w:rPr>
          <w:rFonts w:ascii="Arial" w:hAnsi="Arial" w:cs="Arial"/>
          <w:sz w:val="26"/>
          <w:szCs w:val="26"/>
        </w:rPr>
        <w:t>м. ниже</w:t>
      </w:r>
      <w:r w:rsidR="005F3C1F">
        <w:rPr>
          <w:rFonts w:ascii="Arial" w:hAnsi="Arial" w:cs="Arial"/>
          <w:sz w:val="26"/>
          <w:szCs w:val="26"/>
        </w:rPr>
        <w:t>)</w:t>
      </w:r>
      <w:r w:rsidR="005F3C1F" w:rsidRPr="005F3C1F">
        <w:rPr>
          <w:rFonts w:ascii="Arial" w:eastAsia="Calibri" w:hAnsi="Arial" w:cs="Arial"/>
          <w:b/>
          <w:sz w:val="26"/>
          <w:szCs w:val="26"/>
        </w:rPr>
        <w:t>:</w:t>
      </w:r>
    </w:p>
    <w:p w:rsidR="005F3C1F" w:rsidRPr="005F3C1F" w:rsidRDefault="005F3C1F" w:rsidP="005F3C1F">
      <w:pPr>
        <w:pStyle w:val="a3"/>
        <w:rPr>
          <w:rFonts w:ascii="Arial" w:eastAsia="Times New Roman" w:hAnsi="Arial" w:cs="Arial"/>
          <w:sz w:val="26"/>
          <w:szCs w:val="26"/>
          <w:lang w:eastAsia="ru-RU"/>
        </w:rPr>
      </w:pPr>
    </w:p>
    <w:p w:rsidR="006E1871" w:rsidRPr="006E1871" w:rsidRDefault="005F3C1F" w:rsidP="005F3C1F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  <w:b/>
        </w:rPr>
      </w:pPr>
      <w:r w:rsidRPr="006E1871">
        <w:rPr>
          <w:rFonts w:ascii="Arial" w:hAnsi="Arial" w:cs="Arial"/>
        </w:rPr>
        <w:t xml:space="preserve">Если Вы планируете осуществить проезд в общественном транспорте </w:t>
      </w:r>
      <w:r w:rsidRPr="006E1871">
        <w:rPr>
          <w:rFonts w:ascii="Arial" w:hAnsi="Arial" w:cs="Arial"/>
          <w:b/>
          <w:u w:val="single"/>
        </w:rPr>
        <w:t>в текущий день</w:t>
      </w:r>
      <w:r w:rsidRPr="006E1871">
        <w:rPr>
          <w:rFonts w:ascii="Arial" w:hAnsi="Arial" w:cs="Arial"/>
        </w:rPr>
        <w:t>, то пополнение баланса транспортной карты сл</w:t>
      </w:r>
      <w:r w:rsidR="006E1871" w:rsidRPr="006E1871">
        <w:rPr>
          <w:rFonts w:ascii="Arial" w:hAnsi="Arial" w:cs="Arial"/>
        </w:rPr>
        <w:t>едует произвести через терминал банка</w:t>
      </w:r>
      <w:r w:rsidRPr="006E1871">
        <w:rPr>
          <w:rFonts w:ascii="Arial" w:hAnsi="Arial" w:cs="Arial"/>
        </w:rPr>
        <w:t xml:space="preserve"> АО КБ «Хлынов» ПОПОЛНЕНИЕ ВОЗМОЖНО ТОЛЬКО ПУТЕМ ПРИКЛАДЫВАНИЯ КАРТЫ К СПЕЦИАЛИЗИРОВАННОМУ УСТ</w:t>
      </w:r>
      <w:r w:rsidR="006E1871">
        <w:rPr>
          <w:rFonts w:ascii="Arial" w:hAnsi="Arial" w:cs="Arial"/>
        </w:rPr>
        <w:t>РОЙСТВУ на платежном терминале;</w:t>
      </w:r>
    </w:p>
    <w:p w:rsidR="006E1871" w:rsidRPr="006E1871" w:rsidRDefault="006E1871" w:rsidP="006E1871">
      <w:pPr>
        <w:pStyle w:val="a3"/>
        <w:numPr>
          <w:ilvl w:val="0"/>
          <w:numId w:val="6"/>
        </w:numPr>
        <w:spacing w:after="0" w:line="240" w:lineRule="auto"/>
        <w:ind w:left="0" w:firstLine="567"/>
        <w:contextualSpacing w:val="0"/>
        <w:jc w:val="both"/>
        <w:rPr>
          <w:rFonts w:ascii="Arial" w:hAnsi="Arial" w:cs="Arial"/>
        </w:rPr>
      </w:pPr>
      <w:r w:rsidRPr="006E1871">
        <w:rPr>
          <w:rFonts w:ascii="Arial" w:hAnsi="Arial" w:cs="Arial"/>
        </w:rPr>
        <w:t xml:space="preserve">также </w:t>
      </w:r>
      <w:r w:rsidRPr="006E1871">
        <w:rPr>
          <w:rFonts w:ascii="Arial" w:hAnsi="Arial" w:cs="Arial"/>
          <w:b/>
          <w:u w:val="single"/>
        </w:rPr>
        <w:t xml:space="preserve">через сервис отложенного пополнения по номеру </w:t>
      </w:r>
      <w:proofErr w:type="gramStart"/>
      <w:r w:rsidRPr="006E1871">
        <w:rPr>
          <w:rFonts w:ascii="Arial" w:hAnsi="Arial" w:cs="Arial"/>
          <w:b/>
          <w:u w:val="single"/>
        </w:rPr>
        <w:t>карты</w:t>
      </w:r>
      <w:r w:rsidRPr="006E1871">
        <w:rPr>
          <w:rFonts w:ascii="Arial" w:hAnsi="Arial" w:cs="Arial"/>
          <w:b/>
        </w:rPr>
        <w:t xml:space="preserve">  </w:t>
      </w:r>
      <w:r w:rsidRPr="006E1871">
        <w:rPr>
          <w:rFonts w:ascii="Arial" w:hAnsi="Arial" w:cs="Arial"/>
        </w:rPr>
        <w:t>через</w:t>
      </w:r>
      <w:proofErr w:type="gramEnd"/>
      <w:r w:rsidRPr="006E1871">
        <w:rPr>
          <w:rFonts w:ascii="Arial" w:hAnsi="Arial" w:cs="Arial"/>
        </w:rPr>
        <w:t xml:space="preserve"> Сбербанк </w:t>
      </w:r>
      <w:r w:rsidRPr="006E1871">
        <w:rPr>
          <w:rFonts w:ascii="Arial" w:hAnsi="Arial" w:cs="Arial"/>
          <w:lang w:val="en-US"/>
        </w:rPr>
        <w:t>ON</w:t>
      </w:r>
      <w:r w:rsidRPr="006E1871">
        <w:rPr>
          <w:rFonts w:ascii="Arial" w:hAnsi="Arial" w:cs="Arial"/>
        </w:rPr>
        <w:t>-</w:t>
      </w:r>
      <w:r w:rsidRPr="006E1871">
        <w:rPr>
          <w:rFonts w:ascii="Arial" w:hAnsi="Arial" w:cs="Arial"/>
          <w:lang w:val="en-US"/>
        </w:rPr>
        <w:t>LINE</w:t>
      </w:r>
      <w:r w:rsidRPr="006E1871">
        <w:rPr>
          <w:rFonts w:ascii="Arial" w:hAnsi="Arial" w:cs="Arial"/>
        </w:rPr>
        <w:t xml:space="preserve"> и личный кабинет банка «Хлынов», через платежные терминалы Сбербанка, банка «Хлынов», УПС (Универсальный платежный сервис)</w:t>
      </w:r>
      <w:r w:rsidRPr="006E1871">
        <w:rPr>
          <w:rFonts w:ascii="Arial" w:hAnsi="Arial" w:cs="Arial"/>
          <w:b/>
        </w:rPr>
        <w:t>.</w:t>
      </w:r>
      <w:r w:rsidRPr="006E1871">
        <w:rPr>
          <w:rFonts w:ascii="Arial" w:hAnsi="Arial" w:cs="Arial"/>
        </w:rPr>
        <w:t xml:space="preserve"> </w:t>
      </w:r>
      <w:r w:rsidRPr="006E1871">
        <w:rPr>
          <w:rFonts w:ascii="Arial" w:hAnsi="Arial" w:cs="Arial"/>
          <w:color w:val="000000"/>
        </w:rPr>
        <w:t xml:space="preserve">При этом запись денежных средств на электронную карту производится </w:t>
      </w:r>
      <w:r w:rsidRPr="006E1871">
        <w:rPr>
          <w:rFonts w:ascii="Arial" w:hAnsi="Arial" w:cs="Arial"/>
          <w:b/>
          <w:color w:val="000000"/>
        </w:rPr>
        <w:t>непосредственно в процессе оплаты</w:t>
      </w:r>
      <w:r w:rsidRPr="006E1871">
        <w:rPr>
          <w:rFonts w:ascii="Arial" w:hAnsi="Arial" w:cs="Arial"/>
          <w:color w:val="000000"/>
        </w:rPr>
        <w:t xml:space="preserve"> проезда в транспорте общего пользования и может достигать 24 часов.</w:t>
      </w:r>
    </w:p>
    <w:p w:rsidR="005F3C1F" w:rsidRPr="005F3C1F" w:rsidRDefault="005F3C1F" w:rsidP="005F3C1F">
      <w:pPr>
        <w:pStyle w:val="a3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color w:val="0563C1" w:themeColor="hyperlink"/>
          <w:u w:val="single"/>
        </w:rPr>
      </w:pPr>
      <w:r w:rsidRPr="005F3C1F">
        <w:rPr>
          <w:rFonts w:ascii="Arial" w:hAnsi="Arial" w:cs="Arial"/>
        </w:rPr>
        <w:t xml:space="preserve">С инструкциями по пополнению карты можно ознакомиться на сайте </w:t>
      </w:r>
      <w:hyperlink r:id="rId8" w:history="1">
        <w:r w:rsidRPr="005F3C1F">
          <w:rPr>
            <w:rStyle w:val="a6"/>
            <w:rFonts w:ascii="Arial" w:hAnsi="Arial" w:cs="Arial"/>
            <w:b/>
          </w:rPr>
          <w:t xml:space="preserve">www.ekarta43.ru/ </w:t>
        </w:r>
        <w:r w:rsidRPr="005F3C1F">
          <w:rPr>
            <w:rStyle w:val="a6"/>
            <w:rFonts w:ascii="Arial" w:hAnsi="Arial" w:cs="Arial"/>
          </w:rPr>
          <w:t>пункты</w:t>
        </w:r>
      </w:hyperlink>
      <w:r w:rsidRPr="005F3C1F">
        <w:rPr>
          <w:rFonts w:ascii="Arial" w:hAnsi="Arial" w:cs="Arial"/>
          <w:b/>
          <w:u w:val="single"/>
        </w:rPr>
        <w:t xml:space="preserve"> </w:t>
      </w:r>
      <w:r w:rsidRPr="005F3C1F">
        <w:rPr>
          <w:rStyle w:val="a6"/>
          <w:rFonts w:ascii="Arial" w:hAnsi="Arial" w:cs="Arial"/>
          <w:b/>
        </w:rPr>
        <w:t>продаж/пополнения</w:t>
      </w:r>
    </w:p>
    <w:p w:rsidR="00764EE4" w:rsidRPr="00764EE4" w:rsidRDefault="00764EE4" w:rsidP="00764EE4">
      <w:pPr>
        <w:pStyle w:val="a3"/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64EE4" w:rsidRPr="00CB34FD" w:rsidRDefault="00FD460B" w:rsidP="00764EE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34F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Сменить тариф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на карте на любой </w:t>
      </w:r>
      <w:r w:rsidR="00285E6E" w:rsidRPr="00CB34FD">
        <w:rPr>
          <w:rFonts w:ascii="Arial" w:eastAsia="Times New Roman" w:hAnsi="Arial" w:cs="Arial"/>
          <w:sz w:val="26"/>
          <w:szCs w:val="26"/>
          <w:lang w:eastAsia="ru-RU"/>
        </w:rPr>
        <w:t>в претензионном цен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>тре ООО «Электронный проездной»</w:t>
      </w:r>
      <w:r w:rsidR="00764EE4" w:rsidRPr="00CB34F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85E6E" w:rsidRPr="00CB34FD" w:rsidRDefault="00764EE4" w:rsidP="00764EE4">
      <w:pPr>
        <w:pStyle w:val="a3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34FD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FD460B" w:rsidRPr="00CB34FD">
        <w:rPr>
          <w:rFonts w:ascii="Arial" w:eastAsia="Times New Roman" w:hAnsi="Arial" w:cs="Arial"/>
          <w:b/>
          <w:sz w:val="26"/>
          <w:szCs w:val="26"/>
          <w:lang w:eastAsia="ru-RU"/>
        </w:rPr>
        <w:t>**</w:t>
      </w:r>
      <w:r w:rsidRPr="00CB34FD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* </w:t>
      </w:r>
      <w:r w:rsidR="00403F90" w:rsidRPr="00CB34F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ВНИМАНИЕ</w:t>
      </w:r>
      <w:r w:rsidR="00FD460B" w:rsidRPr="00CB34FD">
        <w:rPr>
          <w:rFonts w:ascii="Arial" w:eastAsia="Times New Roman" w:hAnsi="Arial" w:cs="Arial"/>
          <w:sz w:val="26"/>
          <w:szCs w:val="26"/>
          <w:lang w:eastAsia="ru-RU"/>
        </w:rPr>
        <w:t>: при смене тарифа текущий тариф на карте аннулируется. Смена тарифа рекомендуется при нулевом балансе на карте, либо после окончания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срока действия текущего тарифа.</w:t>
      </w:r>
    </w:p>
    <w:p w:rsidR="0009196D" w:rsidRPr="00CB34FD" w:rsidRDefault="0009196D" w:rsidP="0079036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34FD">
        <w:rPr>
          <w:rFonts w:ascii="Arial" w:eastAsia="Times New Roman" w:hAnsi="Arial" w:cs="Arial"/>
          <w:sz w:val="26"/>
          <w:szCs w:val="26"/>
          <w:lang w:eastAsia="ru-RU"/>
        </w:rPr>
        <w:t>Баланс карты можно просматривать на каждом последней билете, на экране терминала ПАО «Сбербанк</w:t>
      </w:r>
      <w:r w:rsidR="00F060CB">
        <w:rPr>
          <w:rFonts w:ascii="Arial" w:eastAsia="Times New Roman" w:hAnsi="Arial" w:cs="Arial"/>
          <w:sz w:val="26"/>
          <w:szCs w:val="26"/>
          <w:lang w:eastAsia="ru-RU"/>
        </w:rPr>
        <w:t>а России», АО КБ банка «Хлынов»</w:t>
      </w:r>
      <w:bookmarkStart w:id="0" w:name="_GoBack"/>
      <w:bookmarkEnd w:id="0"/>
      <w:r w:rsidRPr="00CB34F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285E6E" w:rsidRPr="00CB34FD" w:rsidRDefault="00285E6E" w:rsidP="00790364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34FD">
        <w:rPr>
          <w:rFonts w:ascii="Arial" w:hAnsi="Arial" w:cs="Arial"/>
          <w:b/>
          <w:sz w:val="26"/>
          <w:szCs w:val="26"/>
          <w:u w:val="single"/>
        </w:rPr>
        <w:t>Чек, подтверждающий пополнение к</w:t>
      </w:r>
      <w:r w:rsidR="00764EE4" w:rsidRPr="00CB34FD">
        <w:rPr>
          <w:rFonts w:ascii="Arial" w:hAnsi="Arial" w:cs="Arial"/>
          <w:b/>
          <w:sz w:val="26"/>
          <w:szCs w:val="26"/>
          <w:u w:val="single"/>
        </w:rPr>
        <w:t>арты</w:t>
      </w:r>
      <w:r w:rsidR="00764EE4" w:rsidRPr="00CB34FD">
        <w:rPr>
          <w:rFonts w:ascii="Arial" w:hAnsi="Arial" w:cs="Arial"/>
          <w:sz w:val="26"/>
          <w:szCs w:val="26"/>
        </w:rPr>
        <w:t>, рекомендуется сохранять в </w:t>
      </w:r>
      <w:r w:rsidRPr="00CB34FD">
        <w:rPr>
          <w:rFonts w:ascii="Arial" w:hAnsi="Arial" w:cs="Arial"/>
          <w:sz w:val="26"/>
          <w:szCs w:val="26"/>
        </w:rPr>
        <w:t>течение оплачен</w:t>
      </w:r>
      <w:r w:rsidR="00764EE4" w:rsidRPr="00CB34FD">
        <w:rPr>
          <w:rFonts w:ascii="Arial" w:hAnsi="Arial" w:cs="Arial"/>
          <w:sz w:val="26"/>
          <w:szCs w:val="26"/>
        </w:rPr>
        <w:t>ного периода пользования картой.</w:t>
      </w:r>
    </w:p>
    <w:p w:rsidR="00764EE4" w:rsidRPr="00764EE4" w:rsidRDefault="00764EE4" w:rsidP="00764EE4">
      <w:pPr>
        <w:pStyle w:val="a3"/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A93BFC" w:rsidRPr="00CB34FD" w:rsidRDefault="00285E6E" w:rsidP="00A93BFC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</w:pPr>
      <w:r w:rsidRPr="00CB34FD">
        <w:rPr>
          <w:rFonts w:ascii="Arial" w:eastAsia="Times New Roman" w:hAnsi="Arial" w:cs="Arial"/>
          <w:sz w:val="26"/>
          <w:szCs w:val="26"/>
          <w:lang w:eastAsia="ru-RU"/>
        </w:rPr>
        <w:t>Обязательное условие для принятия за</w:t>
      </w:r>
      <w:r w:rsidR="00764EE4"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явления на </w:t>
      </w:r>
      <w:r w:rsidR="00764EE4" w:rsidRPr="00CB34F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блокировку карты</w:t>
      </w:r>
      <w:r w:rsidR="00764EE4"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при 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утере, поломке </w:t>
      </w:r>
      <w:r w:rsidR="00764EE4" w:rsidRPr="00CB34FD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наличие чека, либо другого документа, подт</w:t>
      </w:r>
      <w:r w:rsidR="00374E89" w:rsidRPr="00CB34FD">
        <w:rPr>
          <w:rFonts w:ascii="Arial" w:eastAsia="Times New Roman" w:hAnsi="Arial" w:cs="Arial"/>
          <w:sz w:val="26"/>
          <w:szCs w:val="26"/>
          <w:lang w:eastAsia="ru-RU"/>
        </w:rPr>
        <w:t>верждающего приобретение карты, либо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чека о </w:t>
      </w:r>
      <w:r w:rsidR="00374E89" w:rsidRPr="00CB34FD">
        <w:rPr>
          <w:rFonts w:ascii="Arial" w:eastAsia="Times New Roman" w:hAnsi="Arial" w:cs="Arial"/>
          <w:sz w:val="26"/>
          <w:szCs w:val="26"/>
          <w:lang w:eastAsia="ru-RU"/>
        </w:rPr>
        <w:t>последнем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пополнении; дан</w:t>
      </w:r>
      <w:r w:rsidR="006B38EE">
        <w:rPr>
          <w:rFonts w:ascii="Arial" w:eastAsia="Times New Roman" w:hAnsi="Arial" w:cs="Arial"/>
          <w:sz w:val="26"/>
          <w:szCs w:val="26"/>
          <w:lang w:eastAsia="ru-RU"/>
        </w:rPr>
        <w:t>ное заявление рассматривается в 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индивидуальном порядке в течение 3 (трех) рабочих дней. </w:t>
      </w:r>
      <w:r w:rsidR="006B38EE">
        <w:rPr>
          <w:rFonts w:ascii="Arial" w:eastAsia="Times New Roman" w:hAnsi="Arial" w:cs="Arial"/>
          <w:sz w:val="26"/>
          <w:szCs w:val="26"/>
          <w:lang w:eastAsia="ru-RU"/>
        </w:rPr>
        <w:br/>
      </w:r>
      <w:r w:rsidRPr="00CB34F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Стоимость новой карты – 100 рубле</w:t>
      </w:r>
      <w:r w:rsidRPr="003D0C6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й</w:t>
      </w:r>
      <w:r w:rsidR="003D0C6A" w:rsidRPr="003D0C6A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,</w:t>
      </w:r>
      <w:r w:rsidR="003D0C6A" w:rsidRPr="003D0C6A">
        <w:rPr>
          <w:rFonts w:ascii="Arial" w:hAnsi="Arial" w:cs="Arial"/>
          <w:b/>
          <w:sz w:val="24"/>
          <w:szCs w:val="24"/>
          <w:u w:val="single"/>
        </w:rPr>
        <w:t xml:space="preserve"> браслет – 350 рублей, брелок – 200 рублей.</w:t>
      </w:r>
      <w:r w:rsidR="003D0C6A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 xml:space="preserve"> </w:t>
      </w:r>
    </w:p>
    <w:p w:rsidR="00764EE4" w:rsidRPr="00CB34FD" w:rsidRDefault="00A93BFC" w:rsidP="001D30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34F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Зачисление остатка денежных средств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с утерянной/сломанной карты на вновь приобретенную пользователем, </w:t>
      </w:r>
      <w:r w:rsidRPr="00CB34FD">
        <w:rPr>
          <w:rFonts w:ascii="Arial" w:eastAsia="Times New Roman" w:hAnsi="Arial" w:cs="Arial"/>
          <w:sz w:val="26"/>
          <w:szCs w:val="26"/>
          <w:u w:val="single"/>
          <w:lang w:eastAsia="ru-RU"/>
        </w:rPr>
        <w:t>осуществляется на следующий день после блокировки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>, для этого необходимо повторно подойти в Претензионный центр ООО «Электронный проездной»;</w:t>
      </w:r>
    </w:p>
    <w:p w:rsidR="00764EE4" w:rsidRPr="00CB34FD" w:rsidRDefault="00A93BFC" w:rsidP="001D30BA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34FD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Зачисление остатка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денежных средств с утерянной/ сломанной карты на вновь приобретенную гражданином карту с </w:t>
      </w:r>
      <w:r w:rsidRPr="00CB34F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тарифом «Гражданский»</w:t>
      </w:r>
      <w:r w:rsidR="00CB34FD"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производится только в 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>случае, если не истек срок действия тарифа (один календарный месяц);</w:t>
      </w:r>
    </w:p>
    <w:p w:rsidR="00285E6E" w:rsidRPr="00CB34FD" w:rsidRDefault="00285E6E" w:rsidP="001D30BA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CB34F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Срок службы карты</w:t>
      </w:r>
      <w:r w:rsidRPr="00CB34FD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764EE4" w:rsidRPr="00CB34FD">
        <w:rPr>
          <w:rFonts w:ascii="Arial" w:eastAsia="Times New Roman" w:hAnsi="Arial" w:cs="Arial"/>
          <w:sz w:val="26"/>
          <w:szCs w:val="26"/>
          <w:u w:val="single"/>
          <w:lang w:eastAsia="ru-RU"/>
        </w:rPr>
        <w:t>–</w:t>
      </w:r>
      <w:r w:rsidRPr="00CB34FD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5 (пять) лет.</w:t>
      </w:r>
    </w:p>
    <w:p w:rsidR="00764EE4" w:rsidRPr="00764EE4" w:rsidRDefault="00764EE4" w:rsidP="001D30BA">
      <w:pPr>
        <w:pStyle w:val="a3"/>
        <w:spacing w:after="0" w:line="240" w:lineRule="auto"/>
        <w:ind w:left="0" w:firstLine="426"/>
        <w:contextualSpacing w:val="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245D0E" w:rsidRPr="00CB34FD" w:rsidRDefault="00764EE4" w:rsidP="001D30BA">
      <w:pPr>
        <w:pStyle w:val="a3"/>
        <w:numPr>
          <w:ilvl w:val="0"/>
          <w:numId w:val="3"/>
        </w:numPr>
        <w:spacing w:after="0" w:line="240" w:lineRule="auto"/>
        <w:ind w:left="0" w:firstLine="426"/>
        <w:contextualSpacing w:val="0"/>
        <w:jc w:val="both"/>
        <w:rPr>
          <w:rStyle w:val="a4"/>
          <w:rFonts w:ascii="Arial" w:eastAsia="Times New Roman" w:hAnsi="Arial" w:cs="Arial"/>
          <w:b w:val="0"/>
          <w:bCs w:val="0"/>
          <w:sz w:val="26"/>
          <w:szCs w:val="26"/>
          <w:lang w:eastAsia="ru-RU"/>
        </w:rPr>
      </w:pPr>
      <w:r w:rsidRPr="00CB34FD">
        <w:rPr>
          <w:rFonts w:ascii="Arial" w:eastAsia="Times New Roman" w:hAnsi="Arial" w:cs="Arial"/>
          <w:b/>
          <w:sz w:val="26"/>
          <w:szCs w:val="26"/>
          <w:u w:val="single"/>
          <w:lang w:eastAsia="ru-RU"/>
        </w:rPr>
        <w:t>Справки по телефонам</w:t>
      </w:r>
      <w:r w:rsidRPr="00CB34FD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="00285E6E" w:rsidRPr="00CB34FD">
        <w:rPr>
          <w:rFonts w:ascii="Arial" w:eastAsia="Times New Roman" w:hAnsi="Arial" w:cs="Arial"/>
          <w:sz w:val="26"/>
          <w:szCs w:val="26"/>
          <w:lang w:eastAsia="ru-RU"/>
        </w:rPr>
        <w:t xml:space="preserve"> 48-59-99, 48-59-97 или на сайте: </w:t>
      </w:r>
      <w:hyperlink r:id="rId9" w:history="1">
        <w:r w:rsidRPr="00CB34FD">
          <w:rPr>
            <w:rFonts w:ascii="Arial" w:hAnsi="Arial" w:cs="Arial"/>
            <w:sz w:val="26"/>
            <w:szCs w:val="26"/>
            <w:lang w:eastAsia="ru-RU"/>
          </w:rPr>
          <w:t>http://www.ekarta43.ru/</w:t>
        </w:r>
      </w:hyperlink>
      <w:r w:rsidRPr="00CB34FD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CB34FD" w:rsidRPr="00CB34FD" w:rsidRDefault="00CB34FD" w:rsidP="00764EE4">
      <w:pPr>
        <w:pStyle w:val="a3"/>
        <w:spacing w:after="0" w:line="240" w:lineRule="auto"/>
        <w:ind w:left="0"/>
        <w:contextualSpacing w:val="0"/>
        <w:jc w:val="center"/>
        <w:rPr>
          <w:rStyle w:val="a4"/>
          <w:rFonts w:ascii="Arial" w:hAnsi="Arial" w:cs="Arial"/>
          <w:b w:val="0"/>
          <w:sz w:val="28"/>
          <w:szCs w:val="28"/>
        </w:rPr>
      </w:pPr>
    </w:p>
    <w:p w:rsidR="004E7DE3" w:rsidRPr="004E7DE3" w:rsidRDefault="004E7DE3" w:rsidP="00764EE4">
      <w:pPr>
        <w:pStyle w:val="a3"/>
        <w:spacing w:after="0" w:line="240" w:lineRule="auto"/>
        <w:ind w:left="0"/>
        <w:contextualSpacing w:val="0"/>
        <w:jc w:val="center"/>
        <w:rPr>
          <w:rStyle w:val="a4"/>
          <w:rFonts w:ascii="Arial" w:hAnsi="Arial" w:cs="Arial"/>
          <w:sz w:val="36"/>
          <w:szCs w:val="36"/>
        </w:rPr>
      </w:pPr>
      <w:r w:rsidRPr="004E7DE3">
        <w:rPr>
          <w:rStyle w:val="a4"/>
          <w:rFonts w:ascii="Arial" w:hAnsi="Arial" w:cs="Arial"/>
          <w:sz w:val="36"/>
          <w:szCs w:val="36"/>
        </w:rPr>
        <w:t xml:space="preserve">ТАРИФЫ </w:t>
      </w:r>
    </w:p>
    <w:p w:rsidR="004E7DE3" w:rsidRPr="004E7DE3" w:rsidRDefault="004E7DE3" w:rsidP="00764EE4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36"/>
          <w:szCs w:val="36"/>
        </w:rPr>
      </w:pPr>
      <w:r w:rsidRPr="004E7DE3">
        <w:rPr>
          <w:rStyle w:val="a4"/>
          <w:rFonts w:ascii="Arial" w:hAnsi="Arial" w:cs="Arial"/>
          <w:sz w:val="36"/>
          <w:szCs w:val="36"/>
        </w:rPr>
        <w:t>для</w:t>
      </w:r>
      <w:r w:rsidRPr="004E7DE3">
        <w:rPr>
          <w:rFonts w:ascii="Arial" w:hAnsi="Arial" w:cs="Arial"/>
          <w:b/>
          <w:sz w:val="36"/>
          <w:szCs w:val="36"/>
        </w:rPr>
        <w:t xml:space="preserve"> общегражданской неперсональной </w:t>
      </w:r>
    </w:p>
    <w:p w:rsidR="00285E6E" w:rsidRPr="004E7DE3" w:rsidRDefault="004E7DE3" w:rsidP="00764EE4">
      <w:pPr>
        <w:pStyle w:val="a3"/>
        <w:spacing w:after="0" w:line="240" w:lineRule="auto"/>
        <w:ind w:left="0"/>
        <w:contextualSpacing w:val="0"/>
        <w:jc w:val="center"/>
        <w:rPr>
          <w:rFonts w:ascii="Arial" w:hAnsi="Arial" w:cs="Arial"/>
          <w:b/>
          <w:sz w:val="36"/>
          <w:szCs w:val="36"/>
        </w:rPr>
      </w:pPr>
      <w:r w:rsidRPr="004E7DE3">
        <w:rPr>
          <w:rFonts w:ascii="Arial" w:hAnsi="Arial" w:cs="Arial"/>
          <w:b/>
          <w:sz w:val="36"/>
          <w:szCs w:val="36"/>
        </w:rPr>
        <w:t>электронной транспортной карты</w:t>
      </w:r>
      <w:r w:rsidR="00A379F3">
        <w:rPr>
          <w:rFonts w:ascii="Arial" w:hAnsi="Arial" w:cs="Arial"/>
          <w:b/>
          <w:sz w:val="36"/>
          <w:szCs w:val="36"/>
        </w:rPr>
        <w:t>:</w:t>
      </w:r>
    </w:p>
    <w:p w:rsidR="00285E6E" w:rsidRPr="004E7DE3" w:rsidRDefault="00285E6E" w:rsidP="00764EE4">
      <w:pPr>
        <w:pStyle w:val="a3"/>
        <w:spacing w:after="0" w:line="240" w:lineRule="auto"/>
        <w:ind w:left="0" w:firstLine="567"/>
        <w:contextualSpacing w:val="0"/>
        <w:jc w:val="center"/>
        <w:rPr>
          <w:rStyle w:val="a4"/>
          <w:rFonts w:ascii="Arial" w:hAnsi="Arial" w:cs="Arial"/>
          <w:b w:val="0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403F90" w:rsidRPr="00245D0E" w:rsidTr="00245D0E">
        <w:tc>
          <w:tcPr>
            <w:tcW w:w="10762" w:type="dxa"/>
            <w:shd w:val="clear" w:color="auto" w:fill="auto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62"/>
            </w:tblGrid>
            <w:tr w:rsidR="00A379F3" w:rsidRPr="00245D0E" w:rsidTr="00762605">
              <w:tc>
                <w:tcPr>
                  <w:tcW w:w="10762" w:type="dxa"/>
                  <w:shd w:val="clear" w:color="auto" w:fill="auto"/>
                </w:tcPr>
                <w:p w:rsidR="00A379F3" w:rsidRPr="00245D0E" w:rsidRDefault="00A379F3" w:rsidP="001D30BA">
                  <w:pPr>
                    <w:pStyle w:val="a3"/>
                    <w:ind w:left="0" w:firstLine="567"/>
                    <w:contextualSpacing w:val="0"/>
                    <w:jc w:val="center"/>
                    <w:rPr>
                      <w:rStyle w:val="a4"/>
                      <w:rFonts w:ascii="Arial" w:hAnsi="Arial" w:cs="Arial"/>
                      <w:b w:val="0"/>
                      <w:sz w:val="30"/>
                      <w:szCs w:val="30"/>
                      <w:u w:val="single"/>
                    </w:rPr>
                  </w:pPr>
                  <w:r w:rsidRPr="00245D0E">
                    <w:rPr>
                      <w:rStyle w:val="a4"/>
                      <w:rFonts w:ascii="Arial" w:hAnsi="Arial" w:cs="Arial"/>
                      <w:sz w:val="30"/>
                      <w:szCs w:val="30"/>
                      <w:u w:val="single"/>
                    </w:rPr>
                    <w:t>ТАРИФ «ЭЛЕКТРОННЫЙ КОШЕЛЕК»</w:t>
                  </w:r>
                </w:p>
              </w:tc>
            </w:tr>
          </w:tbl>
          <w:p w:rsidR="00A379F3" w:rsidRPr="001D30BA" w:rsidRDefault="00A379F3" w:rsidP="001D30BA">
            <w:pPr>
              <w:pStyle w:val="a3"/>
              <w:ind w:left="0" w:firstLine="567"/>
              <w:contextualSpacing w:val="0"/>
              <w:jc w:val="center"/>
              <w:rPr>
                <w:rStyle w:val="a4"/>
                <w:rFonts w:ascii="Arial" w:hAnsi="Arial" w:cs="Arial"/>
                <w:b w:val="0"/>
                <w:sz w:val="16"/>
                <w:szCs w:val="16"/>
              </w:rPr>
            </w:pPr>
          </w:p>
          <w:tbl>
            <w:tblPr>
              <w:tblStyle w:val="a5"/>
              <w:tblW w:w="10773" w:type="dxa"/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30"/>
              <w:gridCol w:w="3571"/>
              <w:gridCol w:w="3576"/>
              <w:gridCol w:w="3575"/>
              <w:gridCol w:w="21"/>
            </w:tblGrid>
            <w:tr w:rsidR="00A379F3" w:rsidRPr="00245D0E" w:rsidTr="00762605">
              <w:trPr>
                <w:gridBefore w:val="1"/>
                <w:gridAfter w:val="1"/>
                <w:wBefore w:w="30" w:type="dxa"/>
                <w:wAfter w:w="21" w:type="dxa"/>
              </w:trPr>
              <w:tc>
                <w:tcPr>
                  <w:tcW w:w="3571" w:type="dxa"/>
                  <w:shd w:val="clear" w:color="auto" w:fill="auto"/>
                  <w:vAlign w:val="center"/>
                </w:tcPr>
                <w:p w:rsidR="00A379F3" w:rsidRPr="001D30BA" w:rsidRDefault="00A379F3" w:rsidP="001D30BA">
                  <w:pPr>
                    <w:pStyle w:val="a3"/>
                    <w:ind w:left="0"/>
                    <w:contextualSpacing w:val="0"/>
                    <w:jc w:val="center"/>
                    <w:rPr>
                      <w:rStyle w:val="a4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D30BA">
                    <w:rPr>
                      <w:rStyle w:val="a4"/>
                      <w:rFonts w:ascii="Arial" w:hAnsi="Arial" w:cs="Arial"/>
                      <w:b w:val="0"/>
                      <w:sz w:val="24"/>
                      <w:szCs w:val="24"/>
                    </w:rPr>
                    <w:t>Сумма пополнения, руб.</w:t>
                  </w:r>
                </w:p>
              </w:tc>
              <w:tc>
                <w:tcPr>
                  <w:tcW w:w="3576" w:type="dxa"/>
                  <w:shd w:val="clear" w:color="auto" w:fill="auto"/>
                  <w:vAlign w:val="center"/>
                </w:tcPr>
                <w:p w:rsidR="00A379F3" w:rsidRPr="001D30BA" w:rsidRDefault="00A379F3" w:rsidP="001D30BA">
                  <w:pPr>
                    <w:pStyle w:val="a3"/>
                    <w:ind w:left="0"/>
                    <w:contextualSpacing w:val="0"/>
                    <w:jc w:val="center"/>
                    <w:rPr>
                      <w:rStyle w:val="a4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D30BA">
                    <w:rPr>
                      <w:rStyle w:val="a4"/>
                      <w:rFonts w:ascii="Arial" w:hAnsi="Arial" w:cs="Arial"/>
                      <w:b w:val="0"/>
                      <w:sz w:val="24"/>
                      <w:szCs w:val="24"/>
                    </w:rPr>
                    <w:t>Максимальное количество поездок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A379F3" w:rsidRPr="001D30BA" w:rsidRDefault="00A379F3" w:rsidP="001D30BA">
                  <w:pPr>
                    <w:pStyle w:val="a3"/>
                    <w:ind w:left="0"/>
                    <w:contextualSpacing w:val="0"/>
                    <w:jc w:val="center"/>
                    <w:rPr>
                      <w:rStyle w:val="a4"/>
                      <w:rFonts w:ascii="Arial" w:hAnsi="Arial" w:cs="Arial"/>
                      <w:b w:val="0"/>
                      <w:sz w:val="24"/>
                      <w:szCs w:val="24"/>
                    </w:rPr>
                  </w:pPr>
                  <w:r w:rsidRPr="001D30BA">
                    <w:rPr>
                      <w:rStyle w:val="a4"/>
                      <w:rFonts w:ascii="Arial" w:hAnsi="Arial" w:cs="Arial"/>
                      <w:b w:val="0"/>
                      <w:sz w:val="24"/>
                      <w:szCs w:val="24"/>
                    </w:rPr>
                    <w:t>Срок действия тарифа</w:t>
                  </w:r>
                </w:p>
              </w:tc>
            </w:tr>
            <w:tr w:rsidR="00A379F3" w:rsidRPr="000F2665" w:rsidTr="00762605">
              <w:trPr>
                <w:gridBefore w:val="1"/>
                <w:gridAfter w:val="1"/>
                <w:wBefore w:w="30" w:type="dxa"/>
                <w:wAfter w:w="21" w:type="dxa"/>
              </w:trPr>
              <w:tc>
                <w:tcPr>
                  <w:tcW w:w="3571" w:type="dxa"/>
                  <w:shd w:val="clear" w:color="auto" w:fill="auto"/>
                  <w:vAlign w:val="center"/>
                </w:tcPr>
                <w:p w:rsidR="00A379F3" w:rsidRPr="000F2665" w:rsidRDefault="00A379F3" w:rsidP="001D30BA">
                  <w:pPr>
                    <w:pStyle w:val="a3"/>
                    <w:ind w:left="0"/>
                    <w:contextualSpacing w:val="0"/>
                    <w:jc w:val="center"/>
                    <w:rPr>
                      <w:rStyle w:val="a4"/>
                      <w:rFonts w:ascii="Arial" w:hAnsi="Arial" w:cs="Arial"/>
                      <w:sz w:val="28"/>
                      <w:szCs w:val="30"/>
                    </w:rPr>
                  </w:pPr>
                  <w:r w:rsidRPr="000F2665">
                    <w:rPr>
                      <w:rFonts w:ascii="Arial" w:eastAsia="Times New Roman" w:hAnsi="Arial" w:cs="Arial"/>
                      <w:b/>
                      <w:sz w:val="30"/>
                      <w:szCs w:val="30"/>
                      <w:lang w:eastAsia="ru-RU"/>
                    </w:rPr>
                    <w:t>макс. 12000</w:t>
                  </w:r>
                </w:p>
              </w:tc>
              <w:tc>
                <w:tcPr>
                  <w:tcW w:w="3576" w:type="dxa"/>
                  <w:shd w:val="clear" w:color="auto" w:fill="auto"/>
                  <w:vAlign w:val="center"/>
                </w:tcPr>
                <w:p w:rsidR="00A379F3" w:rsidRPr="000F2665" w:rsidRDefault="00A379F3" w:rsidP="001D30BA">
                  <w:pPr>
                    <w:pStyle w:val="a3"/>
                    <w:ind w:left="0"/>
                    <w:contextualSpacing w:val="0"/>
                    <w:jc w:val="center"/>
                    <w:rPr>
                      <w:rStyle w:val="a4"/>
                      <w:rFonts w:ascii="Arial" w:hAnsi="Arial" w:cs="Arial"/>
                      <w:sz w:val="30"/>
                      <w:szCs w:val="30"/>
                    </w:rPr>
                  </w:pPr>
                  <w:r w:rsidRPr="000F2665">
                    <w:rPr>
                      <w:rStyle w:val="a4"/>
                      <w:rFonts w:ascii="Arial" w:hAnsi="Arial" w:cs="Arial"/>
                      <w:sz w:val="30"/>
                      <w:szCs w:val="30"/>
                    </w:rPr>
                    <w:t>не ограничено</w:t>
                  </w:r>
                </w:p>
              </w:tc>
              <w:tc>
                <w:tcPr>
                  <w:tcW w:w="3575" w:type="dxa"/>
                  <w:shd w:val="clear" w:color="auto" w:fill="auto"/>
                  <w:vAlign w:val="center"/>
                </w:tcPr>
                <w:p w:rsidR="00A379F3" w:rsidRPr="000F2665" w:rsidRDefault="00A379F3" w:rsidP="001D30BA">
                  <w:pPr>
                    <w:pStyle w:val="a3"/>
                    <w:ind w:left="0"/>
                    <w:contextualSpacing w:val="0"/>
                    <w:jc w:val="center"/>
                    <w:rPr>
                      <w:rStyle w:val="a4"/>
                      <w:rFonts w:ascii="Arial" w:hAnsi="Arial" w:cs="Arial"/>
                      <w:sz w:val="30"/>
                      <w:szCs w:val="30"/>
                    </w:rPr>
                  </w:pPr>
                  <w:r w:rsidRPr="000F2665">
                    <w:rPr>
                      <w:rStyle w:val="a4"/>
                      <w:rFonts w:ascii="Arial" w:hAnsi="Arial" w:cs="Arial"/>
                      <w:sz w:val="30"/>
                      <w:szCs w:val="30"/>
                    </w:rPr>
                    <w:t>1 год с момента пополнения</w:t>
                  </w:r>
                </w:p>
              </w:tc>
            </w:tr>
            <w:tr w:rsidR="00A379F3" w:rsidRPr="004E7DE3" w:rsidTr="00762605">
              <w:tblPrEx>
                <w:shd w:val="clear" w:color="auto" w:fill="auto"/>
              </w:tblPrEx>
              <w:tc>
                <w:tcPr>
                  <w:tcW w:w="1077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379F3" w:rsidRPr="00403F90" w:rsidRDefault="00A379F3" w:rsidP="001D30BA">
                  <w:pPr>
                    <w:pStyle w:val="a3"/>
                    <w:contextualSpacing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379F3" w:rsidRDefault="00A379F3" w:rsidP="001D30BA">
                  <w:pPr>
                    <w:pStyle w:val="a3"/>
                    <w:numPr>
                      <w:ilvl w:val="0"/>
                      <w:numId w:val="3"/>
                    </w:numPr>
                    <w:ind w:left="0" w:firstLine="171"/>
                    <w:contextualSpacing w:val="0"/>
                    <w:jc w:val="both"/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</w:pPr>
                  <w:r w:rsidRPr="00403F90">
                    <w:rPr>
                      <w:rFonts w:ascii="Arial" w:eastAsia="Times New Roman" w:hAnsi="Arial" w:cs="Arial"/>
                      <w:b/>
                      <w:sz w:val="28"/>
                      <w:szCs w:val="30"/>
                      <w:u w:val="single"/>
                      <w:lang w:eastAsia="ru-RU"/>
                    </w:rPr>
                    <w:t>Пополнение на любую сумму</w:t>
                  </w:r>
                  <w:r w:rsidRPr="00403F90"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 xml:space="preserve">, но не </w:t>
                  </w:r>
                  <w:r w:rsidRPr="00403F90">
                    <w:rPr>
                      <w:rFonts w:ascii="Arial" w:eastAsia="Times New Roman" w:hAnsi="Arial" w:cs="Arial"/>
                      <w:b/>
                      <w:sz w:val="28"/>
                      <w:szCs w:val="30"/>
                      <w:lang w:eastAsia="ru-RU"/>
                    </w:rPr>
                    <w:t>более 12000</w:t>
                  </w:r>
                  <w:r w:rsidRPr="00403F90"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 xml:space="preserve"> рублей. </w:t>
                  </w:r>
                  <w:r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br/>
                  </w:r>
                  <w:r w:rsidRPr="00403F90"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>Стоимость одной поездк</w:t>
                  </w:r>
                  <w:r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>и согласно действующим тарифам.</w:t>
                  </w:r>
                </w:p>
                <w:p w:rsidR="00A379F3" w:rsidRPr="00403F90" w:rsidRDefault="00A379F3" w:rsidP="001D30BA">
                  <w:pPr>
                    <w:pStyle w:val="a3"/>
                    <w:ind w:left="171"/>
                    <w:contextualSpacing w:val="0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A379F3" w:rsidRDefault="00A379F3" w:rsidP="001D30BA">
                  <w:pPr>
                    <w:pStyle w:val="a3"/>
                    <w:numPr>
                      <w:ilvl w:val="0"/>
                      <w:numId w:val="3"/>
                    </w:numPr>
                    <w:ind w:left="0" w:firstLine="171"/>
                    <w:contextualSpacing w:val="0"/>
                    <w:jc w:val="both"/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</w:pPr>
                  <w:r w:rsidRPr="00403F90"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 xml:space="preserve">Тариф действует на </w:t>
                  </w:r>
                  <w:r w:rsidRPr="00403F90">
                    <w:rPr>
                      <w:rFonts w:ascii="Arial" w:eastAsia="Times New Roman" w:hAnsi="Arial" w:cs="Arial"/>
                      <w:b/>
                      <w:sz w:val="28"/>
                      <w:szCs w:val="30"/>
                      <w:lang w:eastAsia="ru-RU"/>
                    </w:rPr>
                    <w:t>городских</w:t>
                  </w:r>
                  <w:r w:rsidRPr="00403F90"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 xml:space="preserve"> маршрутах, а также </w:t>
                  </w:r>
                  <w:r w:rsidRPr="00403F90">
                    <w:rPr>
                      <w:rFonts w:ascii="Arial" w:eastAsia="Times New Roman" w:hAnsi="Arial" w:cs="Arial"/>
                      <w:b/>
                      <w:sz w:val="28"/>
                      <w:szCs w:val="30"/>
                      <w:lang w:eastAsia="ru-RU"/>
                    </w:rPr>
                    <w:t>пригородного</w:t>
                  </w:r>
                  <w:r w:rsidRPr="00403F90"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 xml:space="preserve"> сообщения, где введена оплата по картам.</w:t>
                  </w:r>
                </w:p>
                <w:p w:rsidR="00A379F3" w:rsidRPr="00403F90" w:rsidRDefault="00A379F3" w:rsidP="001D30BA">
                  <w:pPr>
                    <w:pStyle w:val="a3"/>
                    <w:ind w:left="171"/>
                    <w:contextualSpacing w:val="0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</w:p>
                <w:p w:rsidR="00A379F3" w:rsidRPr="004E7DE3" w:rsidRDefault="00A379F3" w:rsidP="001D30BA">
                  <w:pPr>
                    <w:pStyle w:val="a3"/>
                    <w:numPr>
                      <w:ilvl w:val="0"/>
                      <w:numId w:val="3"/>
                    </w:numPr>
                    <w:ind w:left="0" w:firstLine="171"/>
                    <w:contextualSpacing w:val="0"/>
                    <w:jc w:val="both"/>
                    <w:rPr>
                      <w:rStyle w:val="a4"/>
                      <w:rFonts w:ascii="Arial" w:eastAsia="Times New Roman" w:hAnsi="Arial" w:cs="Arial"/>
                      <w:b w:val="0"/>
                      <w:bCs w:val="0"/>
                      <w:sz w:val="30"/>
                      <w:szCs w:val="30"/>
                      <w:lang w:eastAsia="ru-RU"/>
                    </w:rPr>
                  </w:pPr>
                  <w:r w:rsidRPr="00403F90">
                    <w:rPr>
                      <w:rFonts w:ascii="Arial" w:eastAsia="Times New Roman" w:hAnsi="Arial" w:cs="Arial"/>
                      <w:b/>
                      <w:sz w:val="28"/>
                      <w:szCs w:val="30"/>
                      <w:u w:val="single"/>
                      <w:lang w:eastAsia="ru-RU"/>
                    </w:rPr>
                    <w:t xml:space="preserve">По истечении 1 (одного) года </w:t>
                  </w:r>
                  <w:r w:rsidRPr="00403F90"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 xml:space="preserve">с момента последнего пополнения – действие тарифа </w:t>
                  </w:r>
                  <w:r w:rsidRPr="00403F90">
                    <w:rPr>
                      <w:rFonts w:ascii="Arial" w:eastAsia="Times New Roman" w:hAnsi="Arial" w:cs="Arial"/>
                      <w:b/>
                      <w:sz w:val="28"/>
                      <w:szCs w:val="30"/>
                      <w:u w:val="single"/>
                      <w:lang w:eastAsia="ru-RU"/>
                    </w:rPr>
                    <w:t>приостанавливается</w:t>
                  </w:r>
                  <w:r w:rsidRPr="00403F90"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 xml:space="preserve">! Для последующей активации тарифа необходимо </w:t>
                  </w:r>
                  <w:r w:rsidRPr="00403F90">
                    <w:rPr>
                      <w:rFonts w:ascii="Arial" w:eastAsia="Times New Roman" w:hAnsi="Arial" w:cs="Arial"/>
                      <w:b/>
                      <w:sz w:val="28"/>
                      <w:szCs w:val="30"/>
                      <w:u w:val="single"/>
                      <w:lang w:eastAsia="ru-RU"/>
                    </w:rPr>
                    <w:t>произвести</w:t>
                  </w:r>
                  <w:r w:rsidRPr="00403F90"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 xml:space="preserve"> очередное </w:t>
                  </w:r>
                  <w:r w:rsidRPr="00403F90">
                    <w:rPr>
                      <w:rFonts w:ascii="Arial" w:eastAsia="Times New Roman" w:hAnsi="Arial" w:cs="Arial"/>
                      <w:b/>
                      <w:sz w:val="28"/>
                      <w:szCs w:val="30"/>
                      <w:u w:val="single"/>
                      <w:lang w:eastAsia="ru-RU"/>
                    </w:rPr>
                    <w:t>пополнение</w:t>
                  </w:r>
                  <w:r w:rsidRPr="00403F90">
                    <w:rPr>
                      <w:rFonts w:ascii="Arial" w:eastAsia="Times New Roman" w:hAnsi="Arial" w:cs="Arial"/>
                      <w:sz w:val="28"/>
                      <w:szCs w:val="30"/>
                      <w:lang w:eastAsia="ru-RU"/>
                    </w:rPr>
                    <w:t>.</w:t>
                  </w:r>
                </w:p>
              </w:tc>
            </w:tr>
          </w:tbl>
          <w:p w:rsidR="00A379F3" w:rsidRDefault="00A379F3" w:rsidP="001D30BA">
            <w:pPr>
              <w:pStyle w:val="a3"/>
              <w:ind w:left="0" w:firstLine="567"/>
              <w:contextualSpacing w:val="0"/>
              <w:jc w:val="center"/>
              <w:rPr>
                <w:rStyle w:val="a4"/>
                <w:rFonts w:ascii="Arial" w:hAnsi="Arial" w:cs="Arial"/>
                <w:sz w:val="30"/>
                <w:szCs w:val="30"/>
                <w:u w:val="single"/>
              </w:rPr>
            </w:pPr>
          </w:p>
          <w:p w:rsidR="009E75F4" w:rsidRPr="00245D0E" w:rsidRDefault="009E75F4" w:rsidP="001D30BA">
            <w:pPr>
              <w:pStyle w:val="a3"/>
              <w:ind w:left="0" w:firstLine="567"/>
              <w:contextualSpacing w:val="0"/>
              <w:jc w:val="center"/>
              <w:rPr>
                <w:rStyle w:val="a4"/>
                <w:rFonts w:ascii="Arial" w:hAnsi="Arial" w:cs="Arial"/>
                <w:sz w:val="30"/>
                <w:szCs w:val="30"/>
                <w:u w:val="single"/>
              </w:rPr>
            </w:pPr>
            <w:r w:rsidRPr="00245D0E">
              <w:rPr>
                <w:rStyle w:val="a4"/>
                <w:rFonts w:ascii="Arial" w:hAnsi="Arial" w:cs="Arial"/>
                <w:sz w:val="30"/>
                <w:szCs w:val="30"/>
                <w:u w:val="single"/>
              </w:rPr>
              <w:t>ТАРИФ «ГРАЖДАНСКИЙ»</w:t>
            </w:r>
          </w:p>
        </w:tc>
      </w:tr>
    </w:tbl>
    <w:p w:rsidR="004E7DE3" w:rsidRPr="00245D0E" w:rsidRDefault="004E7DE3" w:rsidP="001D30BA">
      <w:pPr>
        <w:pStyle w:val="a3"/>
        <w:spacing w:after="0" w:line="240" w:lineRule="auto"/>
        <w:ind w:left="0" w:firstLine="567"/>
        <w:contextualSpacing w:val="0"/>
        <w:jc w:val="center"/>
        <w:rPr>
          <w:rStyle w:val="a4"/>
          <w:rFonts w:ascii="Arial" w:hAnsi="Arial" w:cs="Arial"/>
          <w:sz w:val="30"/>
          <w:szCs w:val="30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245D0E" w:rsidRPr="00245D0E" w:rsidTr="00245D0E">
        <w:tc>
          <w:tcPr>
            <w:tcW w:w="3587" w:type="dxa"/>
            <w:shd w:val="clear" w:color="auto" w:fill="auto"/>
            <w:vAlign w:val="center"/>
          </w:tcPr>
          <w:p w:rsidR="00285E6E" w:rsidRPr="00245D0E" w:rsidRDefault="009E75F4" w:rsidP="001D30BA">
            <w:pPr>
              <w:pStyle w:val="a3"/>
              <w:ind w:left="0"/>
              <w:contextualSpacing w:val="0"/>
              <w:jc w:val="center"/>
              <w:rPr>
                <w:rStyle w:val="a4"/>
                <w:rFonts w:ascii="Arial" w:hAnsi="Arial" w:cs="Arial"/>
                <w:b w:val="0"/>
                <w:sz w:val="28"/>
                <w:szCs w:val="30"/>
              </w:rPr>
            </w:pPr>
            <w:r w:rsidRPr="00245D0E">
              <w:rPr>
                <w:rStyle w:val="a4"/>
                <w:rFonts w:ascii="Arial" w:hAnsi="Arial" w:cs="Arial"/>
                <w:b w:val="0"/>
                <w:sz w:val="28"/>
                <w:szCs w:val="30"/>
              </w:rPr>
              <w:t>Сумма пополнения</w:t>
            </w:r>
            <w:r w:rsidR="00473F78">
              <w:rPr>
                <w:rStyle w:val="a4"/>
                <w:rFonts w:ascii="Arial" w:hAnsi="Arial" w:cs="Arial"/>
                <w:b w:val="0"/>
                <w:sz w:val="28"/>
                <w:szCs w:val="30"/>
              </w:rPr>
              <w:t>, руб.</w:t>
            </w:r>
          </w:p>
        </w:tc>
        <w:tc>
          <w:tcPr>
            <w:tcW w:w="3587" w:type="dxa"/>
            <w:shd w:val="clear" w:color="auto" w:fill="auto"/>
            <w:vAlign w:val="center"/>
          </w:tcPr>
          <w:p w:rsidR="00285E6E" w:rsidRPr="00245D0E" w:rsidRDefault="004E7DE3" w:rsidP="001D30BA">
            <w:pPr>
              <w:pStyle w:val="a3"/>
              <w:ind w:left="0"/>
              <w:contextualSpacing w:val="0"/>
              <w:jc w:val="center"/>
              <w:rPr>
                <w:rStyle w:val="a4"/>
                <w:rFonts w:ascii="Arial" w:hAnsi="Arial" w:cs="Arial"/>
                <w:b w:val="0"/>
                <w:sz w:val="30"/>
                <w:szCs w:val="30"/>
              </w:rPr>
            </w:pPr>
            <w:r w:rsidRPr="00245D0E">
              <w:rPr>
                <w:rStyle w:val="a4"/>
                <w:rFonts w:ascii="Arial" w:hAnsi="Arial" w:cs="Arial"/>
                <w:b w:val="0"/>
                <w:sz w:val="30"/>
                <w:szCs w:val="30"/>
              </w:rPr>
              <w:t>Максимальное количеств</w:t>
            </w:r>
            <w:r w:rsidR="00285E6E" w:rsidRPr="00245D0E">
              <w:rPr>
                <w:rStyle w:val="a4"/>
                <w:rFonts w:ascii="Arial" w:hAnsi="Arial" w:cs="Arial"/>
                <w:b w:val="0"/>
                <w:sz w:val="30"/>
                <w:szCs w:val="30"/>
              </w:rPr>
              <w:t>о поездок</w:t>
            </w:r>
          </w:p>
        </w:tc>
        <w:tc>
          <w:tcPr>
            <w:tcW w:w="3588" w:type="dxa"/>
            <w:shd w:val="clear" w:color="auto" w:fill="auto"/>
            <w:vAlign w:val="center"/>
          </w:tcPr>
          <w:p w:rsidR="00285E6E" w:rsidRPr="00245D0E" w:rsidRDefault="00285E6E" w:rsidP="001D30BA">
            <w:pPr>
              <w:pStyle w:val="a3"/>
              <w:ind w:left="0"/>
              <w:contextualSpacing w:val="0"/>
              <w:jc w:val="center"/>
              <w:rPr>
                <w:rStyle w:val="a4"/>
                <w:rFonts w:ascii="Arial" w:hAnsi="Arial" w:cs="Arial"/>
                <w:b w:val="0"/>
                <w:sz w:val="30"/>
                <w:szCs w:val="30"/>
              </w:rPr>
            </w:pPr>
            <w:r w:rsidRPr="00245D0E">
              <w:rPr>
                <w:rStyle w:val="a4"/>
                <w:rFonts w:ascii="Arial" w:hAnsi="Arial" w:cs="Arial"/>
                <w:b w:val="0"/>
                <w:sz w:val="30"/>
                <w:szCs w:val="30"/>
              </w:rPr>
              <w:t>Срок действия тарифа</w:t>
            </w:r>
          </w:p>
        </w:tc>
      </w:tr>
      <w:tr w:rsidR="00403F90" w:rsidRPr="00403F90" w:rsidTr="00245D0E"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285E6E" w:rsidRPr="00403F90" w:rsidRDefault="00285E6E" w:rsidP="001D30BA">
            <w:pPr>
              <w:pStyle w:val="a3"/>
              <w:ind w:left="0"/>
              <w:contextualSpacing w:val="0"/>
              <w:jc w:val="center"/>
              <w:rPr>
                <w:rStyle w:val="a4"/>
                <w:rFonts w:ascii="Arial" w:hAnsi="Arial" w:cs="Arial"/>
                <w:sz w:val="28"/>
                <w:szCs w:val="30"/>
              </w:rPr>
            </w:pPr>
            <w:r w:rsidRPr="00403F90">
              <w:rPr>
                <w:rStyle w:val="a4"/>
                <w:rFonts w:ascii="Arial" w:hAnsi="Arial" w:cs="Arial"/>
                <w:sz w:val="28"/>
                <w:szCs w:val="30"/>
              </w:rPr>
              <w:t xml:space="preserve">1290 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285E6E" w:rsidRPr="00403F90" w:rsidRDefault="00285E6E" w:rsidP="001D30BA">
            <w:pPr>
              <w:pStyle w:val="a3"/>
              <w:ind w:left="0"/>
              <w:contextualSpacing w:val="0"/>
              <w:jc w:val="center"/>
              <w:rPr>
                <w:rStyle w:val="a4"/>
                <w:rFonts w:ascii="Arial" w:hAnsi="Arial" w:cs="Arial"/>
                <w:sz w:val="30"/>
                <w:szCs w:val="30"/>
              </w:rPr>
            </w:pPr>
            <w:r w:rsidRPr="00403F90">
              <w:rPr>
                <w:rStyle w:val="a4"/>
                <w:rFonts w:ascii="Arial" w:hAnsi="Arial" w:cs="Arial"/>
                <w:sz w:val="30"/>
                <w:szCs w:val="30"/>
              </w:rPr>
              <w:t>60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285E6E" w:rsidRPr="00403F90" w:rsidRDefault="00285E6E" w:rsidP="001D30B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03F90">
              <w:rPr>
                <w:rStyle w:val="a4"/>
                <w:rFonts w:ascii="Arial" w:hAnsi="Arial" w:cs="Arial"/>
                <w:sz w:val="30"/>
                <w:szCs w:val="30"/>
              </w:rPr>
              <w:t>1 календарный месяц</w:t>
            </w:r>
          </w:p>
        </w:tc>
      </w:tr>
      <w:tr w:rsidR="00403F90" w:rsidRPr="004E7DE3" w:rsidTr="00245D0E"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285E6E" w:rsidRPr="00403F90" w:rsidRDefault="00285E6E" w:rsidP="001D30BA">
            <w:pPr>
              <w:pStyle w:val="a3"/>
              <w:ind w:left="0"/>
              <w:contextualSpacing w:val="0"/>
              <w:jc w:val="center"/>
              <w:rPr>
                <w:rStyle w:val="a4"/>
                <w:rFonts w:ascii="Arial" w:hAnsi="Arial" w:cs="Arial"/>
                <w:sz w:val="28"/>
                <w:szCs w:val="30"/>
              </w:rPr>
            </w:pPr>
            <w:r w:rsidRPr="00403F90">
              <w:rPr>
                <w:rStyle w:val="a4"/>
                <w:rFonts w:ascii="Arial" w:hAnsi="Arial" w:cs="Arial"/>
                <w:sz w:val="28"/>
                <w:szCs w:val="30"/>
              </w:rPr>
              <w:t xml:space="preserve">1890 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shd w:val="clear" w:color="auto" w:fill="auto"/>
          </w:tcPr>
          <w:p w:rsidR="00285E6E" w:rsidRPr="00403F90" w:rsidRDefault="00285E6E" w:rsidP="001D30BA">
            <w:pPr>
              <w:pStyle w:val="a3"/>
              <w:ind w:left="0"/>
              <w:contextualSpacing w:val="0"/>
              <w:jc w:val="center"/>
              <w:rPr>
                <w:rStyle w:val="a4"/>
                <w:rFonts w:ascii="Arial" w:hAnsi="Arial" w:cs="Arial"/>
                <w:sz w:val="30"/>
                <w:szCs w:val="30"/>
              </w:rPr>
            </w:pPr>
            <w:r w:rsidRPr="00403F90">
              <w:rPr>
                <w:rStyle w:val="a4"/>
                <w:rFonts w:ascii="Arial" w:hAnsi="Arial" w:cs="Arial"/>
                <w:sz w:val="30"/>
                <w:szCs w:val="30"/>
              </w:rPr>
              <w:t>90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shd w:val="clear" w:color="auto" w:fill="auto"/>
          </w:tcPr>
          <w:p w:rsidR="00285E6E" w:rsidRPr="004E7DE3" w:rsidRDefault="00285E6E" w:rsidP="001D30B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403F90">
              <w:rPr>
                <w:rStyle w:val="a4"/>
                <w:rFonts w:ascii="Arial" w:hAnsi="Arial" w:cs="Arial"/>
                <w:sz w:val="30"/>
                <w:szCs w:val="30"/>
              </w:rPr>
              <w:t>1 календарный месяц</w:t>
            </w:r>
          </w:p>
        </w:tc>
      </w:tr>
      <w:tr w:rsidR="00403F90" w:rsidRPr="004E7DE3" w:rsidTr="00245D0E">
        <w:tc>
          <w:tcPr>
            <w:tcW w:w="107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5E6E" w:rsidRPr="004E7DE3" w:rsidRDefault="00285E6E" w:rsidP="001D30BA">
            <w:pPr>
              <w:pStyle w:val="a3"/>
              <w:ind w:left="426"/>
              <w:contextualSpacing w:val="0"/>
              <w:jc w:val="both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</w:p>
          <w:p w:rsidR="00285E6E" w:rsidRPr="004E7DE3" w:rsidRDefault="00285E6E" w:rsidP="001D30BA">
            <w:pPr>
              <w:pStyle w:val="a3"/>
              <w:numPr>
                <w:ilvl w:val="0"/>
                <w:numId w:val="3"/>
              </w:numPr>
              <w:ind w:left="0" w:firstLine="171"/>
              <w:contextualSpacing w:val="0"/>
              <w:jc w:val="both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Тариф является проездным </w:t>
            </w:r>
            <w:r w:rsidRPr="004E7DE3">
              <w:rPr>
                <w:rFonts w:ascii="Arial" w:eastAsia="Times New Roman" w:hAnsi="Arial" w:cs="Arial"/>
                <w:b/>
                <w:sz w:val="28"/>
                <w:szCs w:val="30"/>
                <w:u w:val="single"/>
                <w:lang w:eastAsia="ru-RU"/>
              </w:rPr>
              <w:t>на 1 календарный месяц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. 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br/>
            </w: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>Указанное количеств</w:t>
            </w:r>
            <w:r w:rsidR="005E6C55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о поездок является максимальным, 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br/>
            </w:r>
            <w:r w:rsidR="005E6C55" w:rsidRPr="004E7DE3">
              <w:rPr>
                <w:rFonts w:ascii="Arial" w:eastAsia="Times New Roman" w:hAnsi="Arial" w:cs="Arial"/>
                <w:b/>
                <w:sz w:val="28"/>
                <w:szCs w:val="30"/>
                <w:u w:val="single"/>
                <w:lang w:eastAsia="ru-RU"/>
              </w:rPr>
              <w:t>неиспользованные поездки</w:t>
            </w:r>
            <w:r w:rsidR="005E6C55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 на следующий календарный месяц 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br/>
            </w:r>
            <w:r w:rsidR="005E6C55" w:rsidRPr="004E7DE3">
              <w:rPr>
                <w:rFonts w:ascii="Arial" w:eastAsia="Times New Roman" w:hAnsi="Arial" w:cs="Arial"/>
                <w:b/>
                <w:sz w:val="28"/>
                <w:szCs w:val="30"/>
                <w:u w:val="single"/>
                <w:lang w:eastAsia="ru-RU"/>
              </w:rPr>
              <w:t>НЕ ПЕРЕНОСЯТСЯ</w:t>
            </w:r>
            <w:r w:rsidR="005E6C55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>!</w:t>
            </w:r>
          </w:p>
          <w:p w:rsidR="004E7DE3" w:rsidRPr="001D30BA" w:rsidRDefault="004E7DE3" w:rsidP="001D30BA">
            <w:pPr>
              <w:pStyle w:val="a3"/>
              <w:ind w:left="171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85E6E" w:rsidRPr="004E7DE3" w:rsidRDefault="00285E6E" w:rsidP="001D30BA">
            <w:pPr>
              <w:pStyle w:val="a3"/>
              <w:numPr>
                <w:ilvl w:val="0"/>
                <w:numId w:val="3"/>
              </w:numPr>
              <w:ind w:left="0" w:firstLine="171"/>
              <w:contextualSpacing w:val="0"/>
              <w:jc w:val="both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>Покупка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 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>/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 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пополнение карты по 10 (десятое) число – на текущий месяц, 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br/>
            </w:r>
            <w:r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 xml:space="preserve">с 11-го 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>числа – на следующий месяц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>.</w:t>
            </w:r>
          </w:p>
          <w:p w:rsidR="004E7DE3" w:rsidRPr="001D30BA" w:rsidRDefault="004E7DE3" w:rsidP="001D30BA">
            <w:pPr>
              <w:pStyle w:val="a3"/>
              <w:ind w:left="171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285E6E" w:rsidRPr="004E7DE3" w:rsidRDefault="00285E6E" w:rsidP="001D30BA">
            <w:pPr>
              <w:pStyle w:val="a3"/>
              <w:numPr>
                <w:ilvl w:val="0"/>
                <w:numId w:val="3"/>
              </w:numPr>
              <w:ind w:left="0" w:firstLine="171"/>
              <w:contextualSpacing w:val="0"/>
              <w:jc w:val="both"/>
              <w:rPr>
                <w:rFonts w:ascii="Arial" w:eastAsia="Times New Roman" w:hAnsi="Arial" w:cs="Arial"/>
                <w:sz w:val="28"/>
                <w:szCs w:val="30"/>
                <w:lang w:eastAsia="ru-RU"/>
              </w:rPr>
            </w:pP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Карта 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>пополняется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 строго на сумму тарифа 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>(1 раз в месяц)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>.</w:t>
            </w:r>
          </w:p>
          <w:p w:rsidR="004E7DE3" w:rsidRPr="001D30BA" w:rsidRDefault="004E7DE3" w:rsidP="001D30BA">
            <w:pPr>
              <w:pStyle w:val="a3"/>
              <w:ind w:left="171"/>
              <w:contextualSpacing w:val="0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4E7DE3" w:rsidRPr="00CB34FD" w:rsidRDefault="00285E6E" w:rsidP="001D30BA">
            <w:pPr>
              <w:pStyle w:val="a3"/>
              <w:numPr>
                <w:ilvl w:val="0"/>
                <w:numId w:val="3"/>
              </w:numPr>
              <w:ind w:left="0" w:firstLine="171"/>
              <w:contextualSpacing w:val="0"/>
              <w:jc w:val="both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Тариф 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>действует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 только на маршрутах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 города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 Киров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>а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 xml:space="preserve"> 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br/>
            </w:r>
            <w:r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>(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>автобус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 xml:space="preserve"> 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>/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 xml:space="preserve"> </w:t>
            </w:r>
            <w:r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>троллейбус №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u w:val="single"/>
                <w:lang w:eastAsia="ru-RU"/>
              </w:rPr>
              <w:t>№ 1-90</w:t>
            </w:r>
            <w:r w:rsidR="004E7DE3" w:rsidRPr="004E7DE3">
              <w:rPr>
                <w:rFonts w:ascii="Arial" w:eastAsia="Times New Roman" w:hAnsi="Arial" w:cs="Arial"/>
                <w:sz w:val="28"/>
                <w:szCs w:val="30"/>
                <w:lang w:eastAsia="ru-RU"/>
              </w:rPr>
              <w:t>).</w:t>
            </w:r>
          </w:p>
        </w:tc>
      </w:tr>
    </w:tbl>
    <w:p w:rsidR="00403F90" w:rsidRPr="00CB34FD" w:rsidRDefault="00403F90" w:rsidP="00A93BFC">
      <w:pPr>
        <w:spacing w:after="0" w:line="240" w:lineRule="auto"/>
        <w:rPr>
          <w:rStyle w:val="a4"/>
          <w:rFonts w:ascii="Arial" w:hAnsi="Arial" w:cs="Arial"/>
          <w:b w:val="0"/>
          <w:sz w:val="2"/>
          <w:szCs w:val="2"/>
        </w:rPr>
      </w:pPr>
    </w:p>
    <w:p w:rsidR="003008C2" w:rsidRPr="000F2665" w:rsidRDefault="003008C2" w:rsidP="00764EE4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3008C2" w:rsidRPr="000F2665" w:rsidSect="00403F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611D"/>
    <w:multiLevelType w:val="hybridMultilevel"/>
    <w:tmpl w:val="E0D272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D311510"/>
    <w:multiLevelType w:val="hybridMultilevel"/>
    <w:tmpl w:val="50B4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5C1F"/>
    <w:multiLevelType w:val="multilevel"/>
    <w:tmpl w:val="B580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E688E"/>
    <w:multiLevelType w:val="hybridMultilevel"/>
    <w:tmpl w:val="D916A9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7A2ECB"/>
    <w:multiLevelType w:val="hybridMultilevel"/>
    <w:tmpl w:val="AF7CC2A0"/>
    <w:lvl w:ilvl="0" w:tplc="B9686212">
      <w:start w:val="1"/>
      <w:numFmt w:val="bullet"/>
      <w:lvlText w:val="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25088"/>
    <w:multiLevelType w:val="hybridMultilevel"/>
    <w:tmpl w:val="A24A8CBC"/>
    <w:lvl w:ilvl="0" w:tplc="2D84730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E"/>
    <w:rsid w:val="0009196D"/>
    <w:rsid w:val="000F2665"/>
    <w:rsid w:val="00125A22"/>
    <w:rsid w:val="00155158"/>
    <w:rsid w:val="001D30BA"/>
    <w:rsid w:val="00245D0E"/>
    <w:rsid w:val="002630B7"/>
    <w:rsid w:val="00285E6E"/>
    <w:rsid w:val="002A263A"/>
    <w:rsid w:val="003008C2"/>
    <w:rsid w:val="003524F6"/>
    <w:rsid w:val="00374E89"/>
    <w:rsid w:val="00385A54"/>
    <w:rsid w:val="003D0C6A"/>
    <w:rsid w:val="00403F90"/>
    <w:rsid w:val="00444773"/>
    <w:rsid w:val="00473F78"/>
    <w:rsid w:val="004E7DE3"/>
    <w:rsid w:val="005E6C55"/>
    <w:rsid w:val="005F3C1F"/>
    <w:rsid w:val="00692FC8"/>
    <w:rsid w:val="006B38EE"/>
    <w:rsid w:val="006E1871"/>
    <w:rsid w:val="00730D89"/>
    <w:rsid w:val="00734BE5"/>
    <w:rsid w:val="00764EE4"/>
    <w:rsid w:val="00790364"/>
    <w:rsid w:val="007E34B9"/>
    <w:rsid w:val="007F1D9C"/>
    <w:rsid w:val="007F30EB"/>
    <w:rsid w:val="00940E85"/>
    <w:rsid w:val="009E75F4"/>
    <w:rsid w:val="00A379F3"/>
    <w:rsid w:val="00A63EAA"/>
    <w:rsid w:val="00A93BFC"/>
    <w:rsid w:val="00AD4E5A"/>
    <w:rsid w:val="00CB34FD"/>
    <w:rsid w:val="00DA5A08"/>
    <w:rsid w:val="00EC4CB0"/>
    <w:rsid w:val="00F060CB"/>
    <w:rsid w:val="00F30D84"/>
    <w:rsid w:val="00F714C9"/>
    <w:rsid w:val="00FD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241BF-418E-4056-B021-685139E1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E6E"/>
  </w:style>
  <w:style w:type="paragraph" w:styleId="4">
    <w:name w:val="heading 4"/>
    <w:basedOn w:val="a"/>
    <w:link w:val="40"/>
    <w:uiPriority w:val="9"/>
    <w:qFormat/>
    <w:rsid w:val="005F3C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E6E"/>
    <w:pPr>
      <w:ind w:left="720"/>
      <w:contextualSpacing/>
    </w:pPr>
  </w:style>
  <w:style w:type="character" w:styleId="a4">
    <w:name w:val="Strong"/>
    <w:basedOn w:val="a0"/>
    <w:uiPriority w:val="22"/>
    <w:qFormat/>
    <w:rsid w:val="00285E6E"/>
    <w:rPr>
      <w:b/>
      <w:bCs/>
    </w:rPr>
  </w:style>
  <w:style w:type="table" w:styleId="a5">
    <w:name w:val="Table Grid"/>
    <w:basedOn w:val="a1"/>
    <w:uiPriority w:val="39"/>
    <w:rsid w:val="0028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64EE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F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arta43.ru/%20&#1087;&#1091;&#1085;&#1082;&#1090;&#1099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karta43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karta4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80F7-E1D7-453B-807F-B1DCA084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Претензионный центр</dc:creator>
  <cp:lastModifiedBy>Екатерина Коренева2</cp:lastModifiedBy>
  <cp:revision>11</cp:revision>
  <cp:lastPrinted>2018-04-13T08:15:00Z</cp:lastPrinted>
  <dcterms:created xsi:type="dcterms:W3CDTF">2018-03-12T06:14:00Z</dcterms:created>
  <dcterms:modified xsi:type="dcterms:W3CDTF">2019-07-05T07:35:00Z</dcterms:modified>
</cp:coreProperties>
</file>